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368FC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758FB47"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5020D42">
      <w:pPr>
        <w:widowControl/>
        <w:spacing w:after="156" w:line="560" w:lineRule="exact"/>
        <w:jc w:val="center"/>
        <w:textAlignment w:val="baseline"/>
        <w:rPr>
          <w:rStyle w:val="4"/>
          <w:rFonts w:ascii="方正小标宋简体" w:hAnsi="宋体" w:eastAsia="方正小标宋简体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sz w:val="44"/>
          <w:szCs w:val="44"/>
        </w:rPr>
        <w:t>2024年北京市围棋项目裁判员培训班</w:t>
      </w:r>
    </w:p>
    <w:p w14:paraId="072D7CED">
      <w:pPr>
        <w:widowControl/>
        <w:spacing w:after="156" w:line="560" w:lineRule="exact"/>
        <w:jc w:val="center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sz w:val="44"/>
          <w:szCs w:val="44"/>
        </w:rPr>
        <w:t>考试流程及要求</w:t>
      </w:r>
    </w:p>
    <w:p w14:paraId="5FC71E0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一、考试前，老师需明确考试纪律。在考试开始前10分钟进入考试地点，对号入座，并将身份证放在桌面上。</w:t>
      </w:r>
    </w:p>
    <w:p w14:paraId="7DD4CAC6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二、考生应严格按照试卷中的要求作答，未按要求作答的，按零分处理。考场内必须保持安静，禁止吸烟，严禁交头接耳，不得窥视他人试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卷。考试开始后二十分钟考生方可交卷。考试结束时，考生应立即停止答题。</w:t>
      </w:r>
    </w:p>
    <w:p w14:paraId="26161CC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三、服从考试工作人员管理，接受监考人员的监督和检查。对无理取闹，辱骂、威胁、报复工作人员者，按有关纪律和规定处理。</w:t>
      </w:r>
    </w:p>
    <w:p w14:paraId="2E9B8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76B82735"/>
    <w:rsid w:val="76B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2024-08-26T05:51:00Z</dcterms:created>
  <dc:creator>WPS_1709715064</dc:creator>
  <cp:lastModifiedBy>WPS_1709715064</cp:lastModifiedBy>
  <dcterms:modified xsi:type="dcterms:W3CDTF">2024-08-26T05:51:48Z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86D37B1B455B4482A3F245145D970FDD_11</vt:lpwstr>
  </property>
</Properties>
</file>